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rPr>
        <w:t>黄石市</w:t>
      </w:r>
      <w:r>
        <w:rPr>
          <w:rFonts w:hint="eastAsia" w:ascii="黑体" w:hAnsi="黑体" w:eastAsia="黑体" w:cs="黑体"/>
          <w:sz w:val="44"/>
          <w:szCs w:val="44"/>
          <w:lang w:eastAsia="zh-CN"/>
        </w:rPr>
        <w:t>精神病医院</w:t>
      </w:r>
      <w:r>
        <w:rPr>
          <w:rFonts w:hint="eastAsia" w:ascii="黑体" w:hAnsi="黑体" w:eastAsia="黑体" w:cs="黑体"/>
          <w:sz w:val="44"/>
          <w:szCs w:val="44"/>
        </w:rPr>
        <w:t>财务管理办法</w:t>
      </w:r>
    </w:p>
    <w:p>
      <w:pPr>
        <w:jc w:val="center"/>
        <w:rPr>
          <w:rFonts w:hint="eastAsia" w:ascii="黑体" w:hAnsi="黑体" w:eastAsia="黑体" w:cs="黑体"/>
          <w:sz w:val="44"/>
          <w:szCs w:val="44"/>
        </w:rPr>
      </w:pPr>
    </w:p>
    <w:p>
      <w:pPr>
        <w:jc w:val="center"/>
        <w:rPr>
          <w:rFonts w:hint="eastAsia"/>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rPr>
        <w:t>第一条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为规范</w:t>
      </w:r>
      <w:r>
        <w:rPr>
          <w:rFonts w:hint="eastAsia" w:ascii="仿宋" w:hAnsi="仿宋" w:eastAsia="仿宋" w:cs="仿宋"/>
          <w:sz w:val="32"/>
          <w:szCs w:val="32"/>
          <w:lang w:eastAsia="zh-CN"/>
        </w:rPr>
        <w:t>单位</w:t>
      </w:r>
      <w:r>
        <w:rPr>
          <w:rFonts w:hint="eastAsia" w:ascii="仿宋" w:hAnsi="仿宋" w:eastAsia="仿宋" w:cs="仿宋"/>
          <w:sz w:val="32"/>
          <w:szCs w:val="32"/>
        </w:rPr>
        <w:t>财务行为，加强财务管理，根据《中华人民共和国会计法》</w:t>
      </w:r>
      <w:r>
        <w:rPr>
          <w:rFonts w:hint="eastAsia" w:ascii="仿宋" w:hAnsi="仿宋" w:eastAsia="仿宋" w:cs="仿宋"/>
          <w:sz w:val="32"/>
          <w:szCs w:val="32"/>
          <w:lang w:eastAsia="zh-CN"/>
        </w:rPr>
        <w:t>、</w:t>
      </w:r>
      <w:r>
        <w:rPr>
          <w:rFonts w:hint="eastAsia" w:ascii="仿宋" w:hAnsi="仿宋" w:eastAsia="仿宋" w:cs="仿宋"/>
          <w:sz w:val="32"/>
          <w:szCs w:val="32"/>
        </w:rPr>
        <w:t>《中华人民共和国预算法》等有关法律法规和市级财务管理有关规定</w:t>
      </w:r>
      <w:r>
        <w:rPr>
          <w:rFonts w:hint="eastAsia" w:ascii="仿宋" w:hAnsi="仿宋" w:eastAsia="仿宋" w:cs="仿宋"/>
          <w:sz w:val="32"/>
          <w:szCs w:val="32"/>
          <w:lang w:eastAsia="zh-CN"/>
        </w:rPr>
        <w:t>，</w:t>
      </w:r>
      <w:r>
        <w:rPr>
          <w:rFonts w:hint="eastAsia" w:ascii="仿宋" w:hAnsi="仿宋" w:eastAsia="仿宋" w:cs="仿宋"/>
          <w:sz w:val="32"/>
          <w:szCs w:val="32"/>
        </w:rPr>
        <w:t>结合实际</w:t>
      </w:r>
      <w:r>
        <w:rPr>
          <w:rFonts w:hint="eastAsia" w:ascii="仿宋" w:hAnsi="仿宋" w:eastAsia="仿宋" w:cs="仿宋"/>
          <w:sz w:val="32"/>
          <w:szCs w:val="32"/>
          <w:lang w:eastAsia="zh-CN"/>
        </w:rPr>
        <w:t>，</w:t>
      </w:r>
      <w:r>
        <w:rPr>
          <w:rFonts w:hint="eastAsia" w:ascii="仿宋" w:hAnsi="仿宋" w:eastAsia="仿宋" w:cs="仿宋"/>
          <w:sz w:val="32"/>
          <w:szCs w:val="32"/>
        </w:rPr>
        <w:t>制定本办法</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单位</w:t>
      </w:r>
      <w:r>
        <w:rPr>
          <w:rFonts w:hint="eastAsia" w:ascii="仿宋" w:hAnsi="仿宋" w:eastAsia="仿宋" w:cs="仿宋"/>
          <w:sz w:val="32"/>
          <w:szCs w:val="32"/>
        </w:rPr>
        <w:t>财务管理的基本原则</w:t>
      </w:r>
      <w:r>
        <w:rPr>
          <w:rFonts w:hint="eastAsia" w:ascii="仿宋" w:hAnsi="仿宋" w:eastAsia="仿宋" w:cs="仿宋"/>
          <w:sz w:val="32"/>
          <w:szCs w:val="32"/>
          <w:lang w:eastAsia="zh-CN"/>
        </w:rPr>
        <w:t>：</w:t>
      </w:r>
      <w:r>
        <w:rPr>
          <w:rFonts w:hint="eastAsia" w:ascii="仿宋" w:hAnsi="仿宋" w:eastAsia="仿宋" w:cs="仿宋"/>
          <w:sz w:val="32"/>
          <w:szCs w:val="32"/>
        </w:rPr>
        <w:t>统一管理，综合平衡，量入为出，保障重点，兼顾一般，厉行节约，完善程序，规范高效。</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单位</w:t>
      </w:r>
      <w:r>
        <w:rPr>
          <w:rFonts w:hint="eastAsia" w:ascii="仿宋" w:hAnsi="仿宋" w:eastAsia="仿宋" w:cs="仿宋"/>
          <w:sz w:val="32"/>
          <w:szCs w:val="32"/>
        </w:rPr>
        <w:t>财务管理的任务</w:t>
      </w:r>
      <w:r>
        <w:rPr>
          <w:rFonts w:hint="eastAsia" w:ascii="仿宋" w:hAnsi="仿宋" w:eastAsia="仿宋" w:cs="仿宋"/>
          <w:sz w:val="32"/>
          <w:szCs w:val="32"/>
          <w:lang w:eastAsia="zh-CN"/>
        </w:rPr>
        <w:t>：</w:t>
      </w:r>
      <w:r>
        <w:rPr>
          <w:rFonts w:hint="eastAsia" w:ascii="仿宋" w:hAnsi="仿宋" w:eastAsia="仿宋" w:cs="仿宋"/>
          <w:sz w:val="32"/>
          <w:szCs w:val="32"/>
        </w:rPr>
        <w:t>科学合理编制预算，统筹安排、节约使用各项资金，保障单位正常运转的资金需要</w:t>
      </w:r>
      <w:r>
        <w:rPr>
          <w:rFonts w:hint="eastAsia" w:ascii="仿宋" w:hAnsi="仿宋" w:eastAsia="仿宋" w:cs="仿宋"/>
          <w:sz w:val="32"/>
          <w:szCs w:val="32"/>
          <w:lang w:eastAsia="zh-CN"/>
        </w:rPr>
        <w:t>；</w:t>
      </w:r>
      <w:r>
        <w:rPr>
          <w:rFonts w:hint="eastAsia" w:ascii="仿宋" w:hAnsi="仿宋" w:eastAsia="仿宋" w:cs="仿宋"/>
          <w:sz w:val="32"/>
          <w:szCs w:val="32"/>
        </w:rPr>
        <w:t>建立健全财务管理制度</w:t>
      </w:r>
      <w:r>
        <w:rPr>
          <w:rFonts w:hint="eastAsia" w:ascii="仿宋" w:hAnsi="仿宋" w:eastAsia="仿宋" w:cs="仿宋"/>
          <w:sz w:val="32"/>
          <w:szCs w:val="32"/>
          <w:lang w:eastAsia="zh-CN"/>
        </w:rPr>
        <w:t>，</w:t>
      </w:r>
      <w:r>
        <w:rPr>
          <w:rFonts w:hint="eastAsia" w:ascii="仿宋" w:hAnsi="仿宋" w:eastAsia="仿宋" w:cs="仿宋"/>
          <w:sz w:val="32"/>
          <w:szCs w:val="32"/>
        </w:rPr>
        <w:t>实施预算绩效管理，加强对</w:t>
      </w:r>
      <w:r>
        <w:rPr>
          <w:rFonts w:hint="eastAsia" w:ascii="仿宋" w:hAnsi="仿宋" w:eastAsia="仿宋" w:cs="仿宋"/>
          <w:sz w:val="32"/>
          <w:szCs w:val="32"/>
          <w:lang w:eastAsia="zh-CN"/>
        </w:rPr>
        <w:t>单位</w:t>
      </w:r>
      <w:r>
        <w:rPr>
          <w:rFonts w:hint="eastAsia" w:ascii="仿宋" w:hAnsi="仿宋" w:eastAsia="仿宋" w:cs="仿宋"/>
          <w:sz w:val="32"/>
          <w:szCs w:val="32"/>
        </w:rPr>
        <w:t>财务活动的控制和监督</w:t>
      </w:r>
      <w:r>
        <w:rPr>
          <w:rFonts w:hint="eastAsia" w:ascii="仿宋" w:hAnsi="仿宋" w:eastAsia="仿宋" w:cs="仿宋"/>
          <w:sz w:val="32"/>
          <w:szCs w:val="32"/>
          <w:lang w:eastAsia="zh-CN"/>
        </w:rPr>
        <w:t>；</w:t>
      </w:r>
      <w:r>
        <w:rPr>
          <w:rFonts w:hint="eastAsia" w:ascii="仿宋" w:hAnsi="仿宋" w:eastAsia="仿宋" w:cs="仿宋"/>
          <w:sz w:val="32"/>
          <w:szCs w:val="32"/>
        </w:rPr>
        <w:t>加强国有资产管理，防止国有资产流失</w:t>
      </w:r>
      <w:r>
        <w:rPr>
          <w:rFonts w:hint="eastAsia" w:ascii="仿宋" w:hAnsi="仿宋" w:eastAsia="仿宋" w:cs="仿宋"/>
          <w:sz w:val="32"/>
          <w:szCs w:val="32"/>
          <w:lang w:eastAsia="zh-CN"/>
        </w:rPr>
        <w:t>；</w:t>
      </w:r>
      <w:r>
        <w:rPr>
          <w:rFonts w:hint="eastAsia" w:ascii="仿宋" w:hAnsi="仿宋" w:eastAsia="仿宋" w:cs="仿宋"/>
          <w:sz w:val="32"/>
          <w:szCs w:val="32"/>
        </w:rPr>
        <w:t>客观反映单位预算执行情况，定期编制财务报告。</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财务管理体制</w:t>
      </w:r>
    </w:p>
    <w:p>
      <w:pPr>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rPr>
        <w:t>第四条</w:t>
      </w:r>
      <w:r>
        <w:rPr>
          <w:rFonts w:hint="eastAsia" w:ascii="仿宋" w:hAnsi="仿宋" w:eastAsia="仿宋" w:cs="仿宋"/>
          <w:sz w:val="32"/>
          <w:szCs w:val="32"/>
          <w:lang w:val="en-US" w:eastAsia="zh-CN"/>
        </w:rPr>
        <w:t xml:space="preserve">  财务</w:t>
      </w:r>
      <w:r>
        <w:rPr>
          <w:rFonts w:hint="eastAsia" w:ascii="仿宋" w:hAnsi="仿宋" w:eastAsia="仿宋" w:cs="仿宋"/>
          <w:sz w:val="32"/>
          <w:szCs w:val="32"/>
          <w:lang w:eastAsia="zh-CN"/>
        </w:rPr>
        <w:t>科</w:t>
      </w:r>
      <w:r>
        <w:rPr>
          <w:rFonts w:hint="eastAsia" w:ascii="仿宋" w:hAnsi="仿宋" w:eastAsia="仿宋" w:cs="仿宋"/>
          <w:sz w:val="32"/>
          <w:szCs w:val="32"/>
        </w:rPr>
        <w:t>是我</w:t>
      </w:r>
      <w:r>
        <w:rPr>
          <w:rFonts w:hint="eastAsia" w:ascii="仿宋" w:hAnsi="仿宋" w:eastAsia="仿宋" w:cs="仿宋"/>
          <w:sz w:val="32"/>
          <w:szCs w:val="32"/>
          <w:lang w:eastAsia="zh-CN"/>
        </w:rPr>
        <w:t>院</w:t>
      </w:r>
      <w:r>
        <w:rPr>
          <w:rFonts w:hint="eastAsia" w:ascii="仿宋" w:hAnsi="仿宋" w:eastAsia="仿宋" w:cs="仿宋"/>
          <w:sz w:val="32"/>
          <w:szCs w:val="32"/>
        </w:rPr>
        <w:t>的经费预算</w:t>
      </w:r>
      <w:r>
        <w:rPr>
          <w:rFonts w:hint="eastAsia" w:ascii="仿宋" w:hAnsi="仿宋" w:eastAsia="仿宋" w:cs="仿宋"/>
          <w:sz w:val="32"/>
          <w:szCs w:val="32"/>
          <w:lang w:eastAsia="zh-CN"/>
        </w:rPr>
        <w:t>、</w:t>
      </w:r>
      <w:r>
        <w:rPr>
          <w:rFonts w:hint="eastAsia" w:ascii="仿宋" w:hAnsi="仿宋" w:eastAsia="仿宋" w:cs="仿宋"/>
          <w:sz w:val="32"/>
          <w:szCs w:val="32"/>
        </w:rPr>
        <w:t>资金收付和财务核算的主体</w:t>
      </w:r>
      <w:r>
        <w:rPr>
          <w:rFonts w:hint="eastAsia" w:ascii="仿宋" w:hAnsi="仿宋" w:eastAsia="仿宋" w:cs="仿宋"/>
          <w:sz w:val="32"/>
          <w:szCs w:val="32"/>
          <w:lang w:eastAsia="zh-CN"/>
        </w:rPr>
        <w:t>，</w:t>
      </w:r>
      <w:r>
        <w:rPr>
          <w:rFonts w:hint="eastAsia" w:ascii="仿宋" w:hAnsi="仿宋" w:eastAsia="仿宋" w:cs="仿宋"/>
          <w:sz w:val="32"/>
          <w:szCs w:val="32"/>
        </w:rPr>
        <w:t>负责履行</w:t>
      </w:r>
      <w:r>
        <w:rPr>
          <w:rFonts w:hint="eastAsia" w:ascii="仿宋" w:hAnsi="仿宋" w:eastAsia="仿宋" w:cs="仿宋"/>
          <w:sz w:val="32"/>
          <w:szCs w:val="32"/>
          <w:lang w:eastAsia="zh-CN"/>
        </w:rPr>
        <w:t>单位</w:t>
      </w:r>
      <w:r>
        <w:rPr>
          <w:rFonts w:hint="eastAsia" w:ascii="仿宋" w:hAnsi="仿宋" w:eastAsia="仿宋" w:cs="仿宋"/>
          <w:sz w:val="32"/>
          <w:szCs w:val="32"/>
        </w:rPr>
        <w:t>财务管理的职能</w:t>
      </w:r>
      <w:r>
        <w:rPr>
          <w:rFonts w:hint="eastAsia" w:ascii="仿宋" w:hAnsi="仿宋" w:eastAsia="仿宋" w:cs="仿宋"/>
          <w:sz w:val="32"/>
          <w:szCs w:val="32"/>
          <w:lang w:eastAsia="zh-CN"/>
        </w:rPr>
        <w:t>。</w:t>
      </w:r>
      <w:r>
        <w:rPr>
          <w:rFonts w:hint="eastAsia" w:ascii="仿宋" w:hAnsi="仿宋" w:eastAsia="仿宋" w:cs="仿宋"/>
          <w:sz w:val="32"/>
          <w:szCs w:val="32"/>
        </w:rPr>
        <w:t>根据业务需要配备专职财务会计人员</w:t>
      </w:r>
      <w:r>
        <w:rPr>
          <w:rFonts w:hint="eastAsia" w:ascii="仿宋" w:hAnsi="仿宋" w:eastAsia="仿宋" w:cs="仿宋"/>
          <w:sz w:val="32"/>
          <w:szCs w:val="32"/>
          <w:lang w:eastAsia="zh-CN"/>
        </w:rPr>
        <w:t>，</w:t>
      </w:r>
      <w:r>
        <w:rPr>
          <w:rFonts w:hint="eastAsia" w:ascii="仿宋" w:hAnsi="仿宋" w:eastAsia="仿宋" w:cs="仿宋"/>
          <w:sz w:val="32"/>
          <w:szCs w:val="32"/>
        </w:rPr>
        <w:t>依据不相容职务相分离的原则</w:t>
      </w:r>
      <w:r>
        <w:rPr>
          <w:rFonts w:hint="eastAsia" w:ascii="仿宋" w:hAnsi="仿宋" w:eastAsia="仿宋" w:cs="仿宋"/>
          <w:sz w:val="32"/>
          <w:szCs w:val="32"/>
          <w:lang w:eastAsia="zh-CN"/>
        </w:rPr>
        <w:t>，</w:t>
      </w:r>
      <w:r>
        <w:rPr>
          <w:rFonts w:hint="eastAsia" w:ascii="仿宋" w:hAnsi="仿宋" w:eastAsia="仿宋" w:cs="仿宋"/>
          <w:sz w:val="32"/>
          <w:szCs w:val="32"/>
        </w:rPr>
        <w:t>会计</w:t>
      </w:r>
      <w:r>
        <w:rPr>
          <w:rFonts w:hint="eastAsia" w:ascii="仿宋" w:hAnsi="仿宋" w:eastAsia="仿宋" w:cs="仿宋"/>
          <w:sz w:val="32"/>
          <w:szCs w:val="32"/>
          <w:lang w:eastAsia="zh-CN"/>
        </w:rPr>
        <w:t>、</w:t>
      </w:r>
      <w:r>
        <w:rPr>
          <w:rFonts w:hint="eastAsia" w:ascii="仿宋" w:hAnsi="仿宋" w:eastAsia="仿宋" w:cs="仿宋"/>
          <w:sz w:val="32"/>
          <w:szCs w:val="32"/>
        </w:rPr>
        <w:t>出纳等岗位不得相互兼任</w:t>
      </w:r>
      <w:r>
        <w:rPr>
          <w:rFonts w:hint="eastAsia" w:ascii="仿宋" w:hAnsi="仿宋" w:eastAsia="仿宋" w:cs="仿宋"/>
          <w:sz w:val="32"/>
          <w:szCs w:val="32"/>
          <w:lang w:eastAsia="zh-CN"/>
        </w:rPr>
        <w:t>。单位</w:t>
      </w:r>
      <w:r>
        <w:rPr>
          <w:rFonts w:hint="eastAsia" w:ascii="仿宋" w:hAnsi="仿宋" w:eastAsia="仿宋" w:cs="仿宋"/>
          <w:sz w:val="32"/>
          <w:szCs w:val="32"/>
        </w:rPr>
        <w:t>任何科室和非财务核算单位不准自设银行帐户或公款私存</w:t>
      </w:r>
      <w:r>
        <w:rPr>
          <w:rFonts w:hint="eastAsia" w:ascii="仿宋" w:hAnsi="仿宋" w:eastAsia="仿宋" w:cs="仿宋"/>
          <w:sz w:val="32"/>
          <w:szCs w:val="32"/>
          <w:lang w:eastAsia="zh-CN"/>
        </w:rPr>
        <w:t>，</w:t>
      </w:r>
      <w:r>
        <w:rPr>
          <w:rFonts w:hint="eastAsia" w:ascii="仿宋" w:hAnsi="仿宋" w:eastAsia="仿宋" w:cs="仿宋"/>
          <w:sz w:val="32"/>
          <w:szCs w:val="32"/>
        </w:rPr>
        <w:t>严禁设立“小金库”</w:t>
      </w:r>
      <w:r>
        <w:rPr>
          <w:rFonts w:hint="eastAsia" w:ascii="仿宋" w:hAnsi="仿宋" w:eastAsia="仿宋" w:cs="仿宋"/>
          <w:sz w:val="32"/>
          <w:szCs w:val="32"/>
          <w:lang w:eastAsia="zh-CN"/>
        </w:rPr>
        <w:t>。</w:t>
      </w:r>
    </w:p>
    <w:p>
      <w:pPr>
        <w:jc w:val="center"/>
        <w:rPr>
          <w:rFonts w:hint="eastAsia"/>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预算管理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预算由预算收入和预算支出组成，</w:t>
      </w:r>
      <w:r>
        <w:rPr>
          <w:rFonts w:hint="eastAsia" w:ascii="仿宋" w:hAnsi="仿宋" w:eastAsia="仿宋" w:cs="仿宋"/>
          <w:sz w:val="32"/>
          <w:szCs w:val="32"/>
          <w:lang w:eastAsia="zh-CN"/>
        </w:rPr>
        <w:t>单位</w:t>
      </w:r>
      <w:r>
        <w:rPr>
          <w:rFonts w:hint="eastAsia" w:ascii="仿宋" w:hAnsi="仿宋" w:eastAsia="仿宋" w:cs="仿宋"/>
          <w:sz w:val="32"/>
          <w:szCs w:val="32"/>
        </w:rPr>
        <w:t>的全部收入和支出都应当纳入预算。</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lang w:val="en-US" w:eastAsia="zh-CN"/>
        </w:rPr>
        <w:t>财务</w:t>
      </w:r>
      <w:r>
        <w:rPr>
          <w:rFonts w:hint="eastAsia" w:ascii="仿宋" w:hAnsi="仿宋" w:eastAsia="仿宋" w:cs="仿宋"/>
          <w:sz w:val="32"/>
          <w:szCs w:val="32"/>
          <w:lang w:val="en-US" w:eastAsia="zh-CN"/>
        </w:rPr>
        <w:t>科</w:t>
      </w:r>
      <w:r>
        <w:rPr>
          <w:rFonts w:hint="eastAsia" w:ascii="仿宋" w:hAnsi="仿宋" w:eastAsia="仿宋" w:cs="仿宋"/>
          <w:sz w:val="32"/>
          <w:szCs w:val="32"/>
        </w:rPr>
        <w:t>负责</w:t>
      </w:r>
      <w:r>
        <w:rPr>
          <w:rFonts w:hint="eastAsia" w:ascii="仿宋" w:hAnsi="仿宋" w:eastAsia="仿宋" w:cs="仿宋"/>
          <w:sz w:val="32"/>
          <w:szCs w:val="32"/>
          <w:lang w:eastAsia="zh-CN"/>
        </w:rPr>
        <w:t>单位</w:t>
      </w:r>
      <w:r>
        <w:rPr>
          <w:rFonts w:hint="eastAsia" w:ascii="仿宋" w:hAnsi="仿宋" w:eastAsia="仿宋" w:cs="仿宋"/>
          <w:sz w:val="32"/>
          <w:szCs w:val="32"/>
        </w:rPr>
        <w:t>部门预算编制制定和汇总工作。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财务科</w:t>
      </w:r>
      <w:r>
        <w:rPr>
          <w:rFonts w:hint="eastAsia" w:ascii="仿宋" w:hAnsi="仿宋" w:eastAsia="仿宋" w:cs="仿宋"/>
          <w:sz w:val="32"/>
          <w:szCs w:val="32"/>
        </w:rPr>
        <w:t>根据</w:t>
      </w:r>
      <w:r>
        <w:rPr>
          <w:rFonts w:hint="eastAsia" w:ascii="仿宋" w:hAnsi="仿宋" w:eastAsia="仿宋" w:cs="仿宋"/>
          <w:sz w:val="32"/>
          <w:szCs w:val="32"/>
          <w:lang w:eastAsia="zh-CN"/>
        </w:rPr>
        <w:t>单位</w:t>
      </w:r>
      <w:r>
        <w:rPr>
          <w:rFonts w:hint="eastAsia" w:ascii="仿宋" w:hAnsi="仿宋" w:eastAsia="仿宋" w:cs="仿宋"/>
          <w:sz w:val="32"/>
          <w:szCs w:val="32"/>
        </w:rPr>
        <w:t>财政供养人员、资产负债等情况，按财政规定的标准测算出基本收支数据。</w:t>
      </w:r>
      <w:r>
        <w:rPr>
          <w:rFonts w:hint="eastAsia" w:ascii="仿宋" w:hAnsi="仿宋" w:eastAsia="仿宋" w:cs="仿宋"/>
          <w:sz w:val="32"/>
          <w:szCs w:val="32"/>
          <w:lang w:eastAsia="zh-CN"/>
        </w:rPr>
        <w:t>所有</w:t>
      </w:r>
      <w:r>
        <w:rPr>
          <w:rFonts w:hint="eastAsia" w:ascii="仿宋" w:hAnsi="仿宋" w:eastAsia="仿宋" w:cs="仿宋"/>
          <w:sz w:val="32"/>
          <w:szCs w:val="32"/>
        </w:rPr>
        <w:t>科室应真实合理地、根据工作发展要求有预见性地提出各自项目收支预算，经相关领导审定后报送</w:t>
      </w:r>
      <w:r>
        <w:rPr>
          <w:rFonts w:hint="eastAsia" w:ascii="仿宋" w:hAnsi="仿宋" w:eastAsia="仿宋" w:cs="仿宋"/>
          <w:sz w:val="32"/>
          <w:szCs w:val="32"/>
          <w:lang w:eastAsia="zh-CN"/>
        </w:rPr>
        <w:t>分管领导</w:t>
      </w:r>
      <w:r>
        <w:rPr>
          <w:rFonts w:hint="eastAsia" w:ascii="仿宋" w:hAnsi="仿宋" w:eastAsia="仿宋" w:cs="仿宋"/>
          <w:sz w:val="32"/>
          <w:szCs w:val="32"/>
        </w:rPr>
        <w:t>。</w:t>
      </w:r>
      <w:r>
        <w:rPr>
          <w:rFonts w:hint="eastAsia" w:ascii="仿宋" w:hAnsi="仿宋" w:eastAsia="仿宋" w:cs="仿宋"/>
          <w:sz w:val="32"/>
          <w:szCs w:val="32"/>
          <w:lang w:eastAsia="zh-CN"/>
        </w:rPr>
        <w:t>分管领导</w:t>
      </w:r>
      <w:r>
        <w:rPr>
          <w:rFonts w:hint="eastAsia" w:ascii="仿宋" w:hAnsi="仿宋" w:eastAsia="仿宋" w:cs="仿宋"/>
          <w:sz w:val="32"/>
          <w:szCs w:val="32"/>
        </w:rPr>
        <w:t>根据预算编制的要求，审核汇总各科室报</w:t>
      </w:r>
      <w:r>
        <w:rPr>
          <w:rFonts w:hint="eastAsia" w:ascii="仿宋" w:hAnsi="仿宋" w:eastAsia="仿宋" w:cs="仿宋"/>
          <w:sz w:val="32"/>
          <w:szCs w:val="32"/>
          <w:lang w:eastAsia="zh-CN"/>
        </w:rPr>
        <w:t>送</w:t>
      </w:r>
      <w:r>
        <w:rPr>
          <w:rFonts w:hint="eastAsia" w:ascii="仿宋" w:hAnsi="仿宋" w:eastAsia="仿宋" w:cs="仿宋"/>
          <w:sz w:val="32"/>
          <w:szCs w:val="32"/>
        </w:rPr>
        <w:t>的预算，形成预算草案，报送市财政局，走“二上二下”的流程。</w:t>
      </w:r>
      <w:r>
        <w:rPr>
          <w:rFonts w:hint="eastAsia" w:ascii="仿宋" w:hAnsi="仿宋" w:eastAsia="仿宋" w:cs="仿宋"/>
          <w:sz w:val="32"/>
          <w:szCs w:val="32"/>
          <w:lang w:eastAsia="zh-CN"/>
        </w:rPr>
        <w:t>分管领导</w:t>
      </w:r>
      <w:r>
        <w:rPr>
          <w:rFonts w:hint="eastAsia" w:ascii="仿宋" w:hAnsi="仿宋" w:eastAsia="仿宋" w:cs="仿宋"/>
          <w:sz w:val="32"/>
          <w:szCs w:val="32"/>
        </w:rPr>
        <w:t>根据财政“一下”预算控制数修改预算草案，提交</w:t>
      </w:r>
      <w:r>
        <w:rPr>
          <w:rFonts w:hint="eastAsia" w:ascii="仿宋" w:hAnsi="仿宋" w:eastAsia="仿宋" w:cs="仿宋"/>
          <w:sz w:val="32"/>
          <w:szCs w:val="32"/>
          <w:lang w:eastAsia="zh-CN"/>
        </w:rPr>
        <w:t>院</w:t>
      </w:r>
      <w:r>
        <w:rPr>
          <w:rFonts w:hint="eastAsia" w:ascii="仿宋" w:hAnsi="仿宋" w:eastAsia="仿宋" w:cs="仿宋"/>
          <w:sz w:val="32"/>
          <w:szCs w:val="32"/>
        </w:rPr>
        <w:t>长办公会研究后，“二上”报送市财政局。经法定程序批准后，市财政局批复预算(“二下”)。</w:t>
      </w:r>
      <w:r>
        <w:rPr>
          <w:rFonts w:hint="eastAsia" w:ascii="仿宋" w:hAnsi="仿宋" w:eastAsia="仿宋" w:cs="仿宋"/>
          <w:sz w:val="32"/>
          <w:szCs w:val="32"/>
          <w:lang w:eastAsia="zh-CN"/>
        </w:rPr>
        <w:t>财务办</w:t>
      </w:r>
      <w:r>
        <w:rPr>
          <w:rFonts w:hint="eastAsia" w:ascii="仿宋" w:hAnsi="仿宋" w:eastAsia="仿宋" w:cs="仿宋"/>
          <w:sz w:val="32"/>
          <w:szCs w:val="32"/>
        </w:rPr>
        <w:t>应当在批复后二十日内，按要求做好预算公开工作。</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财政批复后的预算</w:t>
      </w:r>
      <w:r>
        <w:rPr>
          <w:rFonts w:hint="eastAsia" w:ascii="仿宋" w:hAnsi="仿宋" w:eastAsia="仿宋" w:cs="仿宋"/>
          <w:sz w:val="32"/>
          <w:szCs w:val="32"/>
          <w:lang w:eastAsia="zh-CN"/>
        </w:rPr>
        <w:t>，</w:t>
      </w:r>
      <w:r>
        <w:rPr>
          <w:rFonts w:hint="eastAsia" w:ascii="仿宋" w:hAnsi="仿宋" w:eastAsia="仿宋" w:cs="仿宋"/>
          <w:sz w:val="32"/>
          <w:szCs w:val="32"/>
        </w:rPr>
        <w:t>非经法定程序</w:t>
      </w:r>
      <w:r>
        <w:rPr>
          <w:rFonts w:hint="eastAsia" w:ascii="仿宋" w:hAnsi="仿宋" w:eastAsia="仿宋" w:cs="仿宋"/>
          <w:sz w:val="32"/>
          <w:szCs w:val="32"/>
          <w:lang w:eastAsia="zh-CN"/>
        </w:rPr>
        <w:t>，</w:t>
      </w:r>
      <w:r>
        <w:rPr>
          <w:rFonts w:hint="eastAsia" w:ascii="仿宋" w:hAnsi="仿宋" w:eastAsia="仿宋" w:cs="仿宋"/>
          <w:sz w:val="32"/>
          <w:szCs w:val="32"/>
        </w:rPr>
        <w:t>不得调整</w:t>
      </w:r>
      <w:r>
        <w:rPr>
          <w:rFonts w:hint="eastAsia" w:ascii="仿宋" w:hAnsi="仿宋" w:eastAsia="仿宋" w:cs="仿宋"/>
          <w:sz w:val="32"/>
          <w:szCs w:val="32"/>
          <w:lang w:eastAsia="zh-CN"/>
        </w:rPr>
        <w:t>。</w:t>
      </w:r>
      <w:r>
        <w:rPr>
          <w:rFonts w:hint="eastAsia" w:ascii="仿宋" w:hAnsi="仿宋" w:eastAsia="仿宋" w:cs="仿宋"/>
          <w:sz w:val="32"/>
          <w:szCs w:val="32"/>
        </w:rPr>
        <w:t>应严格执行预算</w:t>
      </w:r>
      <w:r>
        <w:rPr>
          <w:rFonts w:hint="eastAsia" w:ascii="仿宋" w:hAnsi="仿宋" w:eastAsia="仿宋" w:cs="仿宋"/>
          <w:sz w:val="32"/>
          <w:szCs w:val="32"/>
          <w:lang w:eastAsia="zh-CN"/>
        </w:rPr>
        <w:t>，</w:t>
      </w:r>
      <w:r>
        <w:rPr>
          <w:rFonts w:hint="eastAsia" w:ascii="仿宋" w:hAnsi="仿宋" w:eastAsia="仿宋" w:cs="仿宋"/>
          <w:sz w:val="32"/>
          <w:szCs w:val="32"/>
        </w:rPr>
        <w:t>未列入预算的不得支出。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lang w:val="en-US" w:eastAsia="zh-CN"/>
        </w:rPr>
        <w:t xml:space="preserve">  财务</w:t>
      </w:r>
      <w:r>
        <w:rPr>
          <w:rFonts w:hint="eastAsia" w:ascii="仿宋" w:hAnsi="仿宋" w:eastAsia="仿宋" w:cs="仿宋"/>
          <w:sz w:val="32"/>
          <w:szCs w:val="32"/>
          <w:lang w:eastAsia="zh-CN"/>
        </w:rPr>
        <w:t>科</w:t>
      </w:r>
      <w:r>
        <w:rPr>
          <w:rFonts w:hint="eastAsia" w:ascii="仿宋" w:hAnsi="仿宋" w:eastAsia="仿宋" w:cs="仿宋"/>
          <w:sz w:val="32"/>
          <w:szCs w:val="32"/>
        </w:rPr>
        <w:t>应按照财政要求编制决算</w:t>
      </w:r>
      <w:r>
        <w:rPr>
          <w:rFonts w:hint="eastAsia" w:ascii="仿宋" w:hAnsi="仿宋" w:eastAsia="仿宋" w:cs="仿宋"/>
          <w:sz w:val="32"/>
          <w:szCs w:val="32"/>
          <w:lang w:eastAsia="zh-CN"/>
        </w:rPr>
        <w:t>，</w:t>
      </w:r>
      <w:r>
        <w:rPr>
          <w:rFonts w:hint="eastAsia" w:ascii="仿宋" w:hAnsi="仿宋" w:eastAsia="仿宋" w:cs="仿宋"/>
          <w:sz w:val="32"/>
          <w:szCs w:val="32"/>
        </w:rPr>
        <w:t>逐级审核汇总后报市财政局审核。</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eastAsia="仿宋"/>
          <w:lang w:eastAsia="zh-CN"/>
        </w:rPr>
      </w:pPr>
      <w:r>
        <w:rPr>
          <w:rFonts w:hint="eastAsia" w:ascii="仿宋" w:hAnsi="仿宋" w:eastAsia="仿宋" w:cs="仿宋"/>
          <w:b/>
          <w:bCs/>
          <w:sz w:val="32"/>
          <w:szCs w:val="32"/>
        </w:rPr>
        <w:t>第九条</w:t>
      </w:r>
      <w:r>
        <w:rPr>
          <w:rFonts w:hint="eastAsia" w:ascii="仿宋" w:hAnsi="仿宋" w:eastAsia="仿宋" w:cs="仿宋"/>
          <w:sz w:val="32"/>
          <w:szCs w:val="32"/>
          <w:lang w:val="en-US" w:eastAsia="zh-CN"/>
        </w:rPr>
        <w:t xml:space="preserve">  财务</w:t>
      </w:r>
      <w:r>
        <w:rPr>
          <w:rFonts w:hint="eastAsia" w:ascii="仿宋" w:hAnsi="仿宋" w:eastAsia="仿宋" w:cs="仿宋"/>
          <w:sz w:val="32"/>
          <w:szCs w:val="32"/>
          <w:lang w:eastAsia="zh-CN"/>
        </w:rPr>
        <w:t>科</w:t>
      </w:r>
      <w:r>
        <w:rPr>
          <w:rFonts w:hint="eastAsia" w:ascii="仿宋" w:hAnsi="仿宋" w:eastAsia="仿宋" w:cs="仿宋"/>
          <w:sz w:val="32"/>
          <w:szCs w:val="32"/>
        </w:rPr>
        <w:t>应组织</w:t>
      </w:r>
      <w:r>
        <w:rPr>
          <w:rFonts w:hint="eastAsia" w:ascii="仿宋" w:hAnsi="仿宋" w:eastAsia="仿宋" w:cs="仿宋"/>
          <w:sz w:val="32"/>
          <w:szCs w:val="32"/>
          <w:lang w:eastAsia="zh-CN"/>
        </w:rPr>
        <w:t>相关</w:t>
      </w:r>
      <w:r>
        <w:rPr>
          <w:rFonts w:hint="eastAsia" w:ascii="仿宋" w:hAnsi="仿宋" w:eastAsia="仿宋" w:cs="仿宋"/>
          <w:sz w:val="32"/>
          <w:szCs w:val="32"/>
        </w:rPr>
        <w:t>科室对预算支出情况开展绩效评价，提高资金的使用效益</w:t>
      </w:r>
      <w:r>
        <w:rPr>
          <w:rFonts w:hint="eastAsia" w:ascii="仿宋" w:hAnsi="仿宋" w:eastAsia="仿宋" w:cs="仿宋"/>
          <w:sz w:val="32"/>
          <w:szCs w:val="32"/>
          <w:lang w:eastAsia="zh-CN"/>
        </w:rPr>
        <w:t>。</w:t>
      </w:r>
    </w:p>
    <w:p>
      <w:pPr>
        <w:keepNext w:val="0"/>
        <w:keepLines w:val="0"/>
        <w:widowControl/>
        <w:suppressLineNumbers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收入管理</w:t>
      </w:r>
    </w:p>
    <w:p>
      <w:pPr>
        <w:keepNext w:val="0"/>
        <w:keepLines w:val="0"/>
        <w:widowControl/>
        <w:suppressLineNumbers w:val="0"/>
        <w:ind w:firstLine="643" w:firstLineChars="200"/>
        <w:jc w:val="lef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第十条  </w:t>
      </w:r>
      <w:r>
        <w:rPr>
          <w:rFonts w:hint="eastAsia" w:ascii="仿宋" w:hAnsi="仿宋" w:eastAsia="仿宋" w:cs="仿宋"/>
          <w:sz w:val="32"/>
          <w:szCs w:val="32"/>
          <w:lang w:val="en-US" w:eastAsia="zh-CN"/>
        </w:rPr>
        <w:t>收入是指单位依法取得的非偿还性资金。单位的各项收入应当由财务科归口管理并进行会计核算，严禁设立账外账。</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 xml:space="preserve">第十一条  </w:t>
      </w:r>
      <w:r>
        <w:rPr>
          <w:rFonts w:hint="eastAsia" w:ascii="仿宋" w:hAnsi="仿宋" w:eastAsia="仿宋" w:cs="仿宋"/>
          <w:sz w:val="32"/>
          <w:szCs w:val="32"/>
          <w:lang w:val="en-US" w:eastAsia="zh-CN"/>
        </w:rPr>
        <w:t>涉及收入的合同，财务科应定期检查收入金额与合同约定是否相符。非税收入应当按照财政规定项目和标准征收，按照规定开具财政票据，做到收缴分离、票款一致，并及时、足额上缴国库或财政专户，不得以任何形式截留、挪用或者私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 xml:space="preserve">第十二条  </w:t>
      </w:r>
      <w:r>
        <w:rPr>
          <w:rFonts w:hint="eastAsia" w:ascii="仿宋" w:hAnsi="仿宋" w:eastAsia="仿宋" w:cs="仿宋"/>
          <w:sz w:val="32"/>
          <w:szCs w:val="32"/>
          <w:lang w:val="en-US" w:eastAsia="zh-CN"/>
        </w:rPr>
        <w:t>设置票据专管员， 建立票据台账，做好票据的保管和使用工作。专管员应对各类票据的申领、启用、核销、销毁进行序时登记。不得违反规定转让、出借、代开、买卖、擅自销毁、涂改票据，不得擅自扩大票据适用范围。</w:t>
      </w:r>
    </w:p>
    <w:p>
      <w:pPr>
        <w:keepNext w:val="0"/>
        <w:keepLines w:val="0"/>
        <w:widowControl/>
        <w:suppressLineNumbers w:val="0"/>
        <w:ind w:left="319" w:leftChars="152" w:firstLine="2880" w:firstLineChars="9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支出管理</w:t>
      </w:r>
    </w:p>
    <w:p>
      <w:pPr>
        <w:keepNext w:val="0"/>
        <w:keepLines w:val="0"/>
        <w:widowControl/>
        <w:suppressLineNumbers w:val="0"/>
        <w:ind w:firstLine="643" w:firstLineChars="200"/>
        <w:jc w:val="lef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第十三条  </w:t>
      </w:r>
      <w:r>
        <w:rPr>
          <w:rFonts w:hint="eastAsia" w:ascii="仿宋" w:hAnsi="仿宋" w:eastAsia="仿宋" w:cs="仿宋"/>
          <w:sz w:val="32"/>
          <w:szCs w:val="32"/>
          <w:lang w:val="en-US" w:eastAsia="zh-CN"/>
        </w:rPr>
        <w:t>支出是指单位为保障机构正常运转和完成工作任务所发生的资金耗费和损失。单位的各项支出应按照年初预算和有关规定办理，坚持“一支笔”审批。严格执行市财政局《关于使用黄石市市直单位无法取得税务票据支出凭证的通知》、《黄石市市直财务票据报销管理规定》相关要求。</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 xml:space="preserve">第十四条  </w:t>
      </w:r>
      <w:r>
        <w:rPr>
          <w:rFonts w:hint="eastAsia" w:ascii="仿宋" w:hAnsi="仿宋" w:eastAsia="仿宋" w:cs="仿宋"/>
          <w:sz w:val="32"/>
          <w:szCs w:val="32"/>
          <w:lang w:val="en-US" w:eastAsia="zh-CN"/>
        </w:rPr>
        <w:t>经费审批权限。支出事项实行分类管理，其审批权限按《黄石市精神病医院关于进一步规范财务审批工作的通知》执行。</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 xml:space="preserve">第十五条  </w:t>
      </w:r>
      <w:r>
        <w:rPr>
          <w:rFonts w:hint="eastAsia" w:ascii="仿宋" w:hAnsi="仿宋" w:eastAsia="仿宋" w:cs="仿宋"/>
          <w:sz w:val="32"/>
          <w:szCs w:val="32"/>
          <w:lang w:val="en-US" w:eastAsia="zh-CN"/>
        </w:rPr>
        <w:t>经费报销程序。报销的原始票据及附件应合理合法，内容真实，完整准确，填写规范。</w:t>
      </w:r>
    </w:p>
    <w:p>
      <w:pPr>
        <w:keepNext w:val="0"/>
        <w:keepLines w:val="0"/>
        <w:widowControl/>
        <w:suppressLineNumbers w:val="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报销程序：报销人正确填写报销封面和粘贴好原始凭证及有关附件</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科室(部门)相关人员填写证明人科室(部门)</w:t>
      </w:r>
      <w:r>
        <w:rPr>
          <w:rFonts w:hint="eastAsia" w:ascii="Arial" w:hAnsi="Arial" w:eastAsia="仿宋" w:cs="Arial"/>
          <w:sz w:val="32"/>
          <w:szCs w:val="32"/>
          <w:lang w:val="en-US" w:eastAsia="zh-CN"/>
        </w:rPr>
        <w:t>财务会计核实</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财务分管领导审批（按《黄石市精神病医院关于进一步规范财务审批工作的通知》规定，有的支出事项应先向分管领导报告或经院党委会会议、院党委会审定，再审批）</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报销人提交报销凭证并登记</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财务科打款。</w:t>
      </w:r>
    </w:p>
    <w:p>
      <w:pPr>
        <w:keepNext w:val="0"/>
        <w:keepLines w:val="0"/>
        <w:widowControl/>
        <w:suppressLineNumbers w:val="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 xml:space="preserve">第十六条  </w:t>
      </w:r>
      <w:r>
        <w:rPr>
          <w:rFonts w:hint="eastAsia" w:ascii="仿宋" w:hAnsi="仿宋" w:eastAsia="仿宋" w:cs="仿宋"/>
          <w:sz w:val="32"/>
          <w:szCs w:val="32"/>
          <w:lang w:val="en-US" w:eastAsia="zh-CN"/>
        </w:rPr>
        <w:t>经费结算方式。根据业务需要，各项经费结算可以采取转账、公务卡方式结算。</w:t>
      </w:r>
    </w:p>
    <w:p>
      <w:pPr>
        <w:keepNext w:val="0"/>
        <w:keepLines w:val="0"/>
        <w:widowControl/>
        <w:suppressLineNumbers w:val="0"/>
        <w:jc w:val="left"/>
        <w:rPr>
          <w:rFonts w:hint="eastAsia"/>
        </w:rPr>
      </w:pPr>
      <w:r>
        <w:rPr>
          <w:rFonts w:hint="eastAsia" w:ascii="仿宋" w:hAnsi="仿宋" w:eastAsia="仿宋" w:cs="仿宋"/>
          <w:sz w:val="32"/>
          <w:szCs w:val="32"/>
          <w:lang w:val="en-US" w:eastAsia="zh-CN"/>
        </w:rPr>
        <w:t xml:space="preserve">    </w:t>
      </w:r>
    </w:p>
    <w:p>
      <w:pPr>
        <w:keepNext w:val="0"/>
        <w:keepLines w:val="0"/>
        <w:widowControl/>
        <w:suppressLineNumbers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人员经费和日常公用经费管理</w:t>
      </w:r>
    </w:p>
    <w:p>
      <w:pPr>
        <w:keepNext w:val="0"/>
        <w:keepLines w:val="0"/>
        <w:widowControl/>
        <w:suppressLineNumbers w:val="0"/>
        <w:ind w:firstLine="643" w:firstLineChars="200"/>
        <w:jc w:val="lef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第十七条  </w:t>
      </w:r>
      <w:r>
        <w:rPr>
          <w:rFonts w:hint="eastAsia" w:ascii="仿宋" w:hAnsi="仿宋" w:eastAsia="仿宋" w:cs="仿宋"/>
          <w:sz w:val="32"/>
          <w:szCs w:val="32"/>
          <w:lang w:val="en-US" w:eastAsia="zh-CN"/>
        </w:rPr>
        <w:t>人员经费中的工资、津贴、 奖金等发放按照人社、财政等部门有关规定支出，不得超范围、超标准发放。</w:t>
      </w:r>
    </w:p>
    <w:p>
      <w:pPr>
        <w:keepNext w:val="0"/>
        <w:keepLines w:val="0"/>
        <w:widowControl/>
        <w:suppressLineNumbers w:val="0"/>
        <w:ind w:firstLine="642"/>
        <w:jc w:val="lef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第十八条  </w:t>
      </w:r>
      <w:r>
        <w:rPr>
          <w:rFonts w:hint="eastAsia" w:ascii="仿宋" w:hAnsi="仿宋" w:eastAsia="仿宋" w:cs="仿宋"/>
          <w:sz w:val="32"/>
          <w:szCs w:val="32"/>
          <w:lang w:val="en-US" w:eastAsia="zh-CN"/>
        </w:rPr>
        <w:t>办公用品管理。办公用品实行预算管理，由办公室根据现有办公设备状况、年度工作任务情况，编制年度购置预算，经分管领导审定后，列入年度部门预算，由办公室统一组织采购。办公室是单位办公用品的采购、发放部门，其它科室(部门)不得擅自采购。</w:t>
      </w:r>
    </w:p>
    <w:p>
      <w:pPr>
        <w:keepNext w:val="0"/>
        <w:keepLines w:val="0"/>
        <w:widowControl/>
        <w:suppressLineNumbers w:val="0"/>
        <w:ind w:firstLine="642"/>
        <w:jc w:val="lef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第十九条  </w:t>
      </w:r>
      <w:r>
        <w:rPr>
          <w:rFonts w:hint="eastAsia" w:ascii="仿宋" w:hAnsi="仿宋" w:eastAsia="仿宋" w:cs="仿宋"/>
          <w:sz w:val="32"/>
          <w:szCs w:val="32"/>
          <w:lang w:val="en-US" w:eastAsia="zh-CN"/>
        </w:rPr>
        <w:t>招待费管理。严格执行市委办、市政府办《黄石市党政机关国内公务接待管理实施办法》、《黄石市市级党政机关商务接待管理规定(暂行)》规定。单位因工作需要安排招待的，应事先填写公务接待审批单，经分管领导批准后，由办公室按照规定的接待原则、接待范围、接待标准和接待方式统一安排，其他科室一律不得擅自安排接待。接待科室应在10个工作日内完成报销工作。</w:t>
      </w:r>
    </w:p>
    <w:p>
      <w:pPr>
        <w:keepNext w:val="0"/>
        <w:keepLines w:val="0"/>
        <w:widowControl/>
        <w:suppressLineNumbers w:val="0"/>
        <w:ind w:firstLine="642"/>
        <w:jc w:val="lef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第二十条  </w:t>
      </w:r>
      <w:r>
        <w:rPr>
          <w:rFonts w:hint="eastAsia" w:ascii="仿宋" w:hAnsi="仿宋" w:eastAsia="仿宋" w:cs="仿宋"/>
          <w:sz w:val="32"/>
          <w:szCs w:val="32"/>
          <w:lang w:val="en-US" w:eastAsia="zh-CN"/>
        </w:rPr>
        <w:t>差旅费管理。严格执行黄石市民政局《黄石市民政局差旅费和工作误餐管理办法》的通知，出差必须按规定报经相应领导批准，如实填写公务、业务出差审批单。未按规定开支差旅费的，超支部分由个人自理。工作人员出差结束后，应在15个工作日内办理报销手续。</w:t>
      </w:r>
    </w:p>
    <w:p>
      <w:pPr>
        <w:keepNext w:val="0"/>
        <w:keepLines w:val="0"/>
        <w:widowControl/>
        <w:suppressLineNumbers w:val="0"/>
        <w:ind w:firstLine="642"/>
        <w:jc w:val="left"/>
        <w:rPr>
          <w:rFonts w:hint="eastAsia"/>
        </w:rPr>
      </w:pPr>
      <w:r>
        <w:rPr>
          <w:rFonts w:hint="eastAsia" w:ascii="仿宋" w:hAnsi="仿宋" w:eastAsia="仿宋" w:cs="仿宋"/>
          <w:b/>
          <w:bCs/>
          <w:sz w:val="32"/>
          <w:szCs w:val="32"/>
          <w:lang w:val="en-US" w:eastAsia="zh-CN"/>
        </w:rPr>
        <w:t xml:space="preserve">第二十一条  </w:t>
      </w:r>
      <w:r>
        <w:rPr>
          <w:rFonts w:hint="eastAsia" w:ascii="仿宋" w:hAnsi="仿宋" w:eastAsia="仿宋" w:cs="仿宋"/>
          <w:sz w:val="32"/>
          <w:szCs w:val="32"/>
          <w:lang w:val="en-US" w:eastAsia="zh-CN"/>
        </w:rPr>
        <w:t>车辆费用管理。严格执行单位车辆管理规定，落实车辆维修协议采购、公务加油卡管理制度。车辆油耗由办公室统计考核，建立车辆管理台账。车辆维修事项由经办人提出申请，报办公室负责人审核后维修。</w:t>
      </w:r>
    </w:p>
    <w:p>
      <w:pPr>
        <w:keepNext w:val="0"/>
        <w:keepLines w:val="0"/>
        <w:widowControl/>
        <w:numPr>
          <w:ilvl w:val="0"/>
          <w:numId w:val="1"/>
        </w:numPr>
        <w:suppressLineNumbers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专项资金管理</w:t>
      </w:r>
    </w:p>
    <w:p>
      <w:pPr>
        <w:keepNext w:val="0"/>
        <w:keepLines w:val="0"/>
        <w:widowControl/>
        <w:suppressLineNumbers w:val="0"/>
        <w:ind w:firstLine="643" w:firstLineChars="200"/>
        <w:jc w:val="lef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第二十二条</w:t>
      </w:r>
      <w:r>
        <w:rPr>
          <w:rFonts w:hint="eastAsia" w:ascii="仿宋" w:hAnsi="仿宋" w:eastAsia="仿宋" w:cs="仿宋"/>
          <w:sz w:val="32"/>
          <w:szCs w:val="32"/>
          <w:lang w:val="en-US" w:eastAsia="zh-CN"/>
        </w:rPr>
        <w:t xml:space="preserve">  专项资金使用。专项资金的使用，应按规定用途和范围使用，专款专用，单独核算，不得占用和挪用。</w:t>
      </w:r>
    </w:p>
    <w:p>
      <w:pPr>
        <w:keepNext w:val="0"/>
        <w:keepLines w:val="0"/>
        <w:widowControl/>
        <w:suppressLineNumbers w:val="0"/>
        <w:jc w:val="lef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    第二十三条  </w:t>
      </w:r>
      <w:r>
        <w:rPr>
          <w:rFonts w:hint="eastAsia" w:ascii="仿宋" w:hAnsi="仿宋" w:eastAsia="仿宋" w:cs="仿宋"/>
          <w:sz w:val="32"/>
          <w:szCs w:val="32"/>
          <w:lang w:val="en-US" w:eastAsia="zh-CN"/>
        </w:rPr>
        <w:t>办公室要掌握单位部分专项资金使用情况，应按《黄石市民政局专项资金预算绩效管理办法》规定，组织、协调、督促业务科室对专项资金实施绩效跟踪管理、开展绩效评价，落实评价结果应用，发现问题及时纠正。</w:t>
      </w:r>
    </w:p>
    <w:p>
      <w:pPr>
        <w:keepNext w:val="0"/>
        <w:keepLines w:val="0"/>
        <w:widowControl/>
        <w:numPr>
          <w:ilvl w:val="0"/>
          <w:numId w:val="1"/>
        </w:numPr>
        <w:suppressLineNumbers w:val="0"/>
        <w:ind w:left="0" w:leftChars="0" w:firstLine="0" w:firstLineChars="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政府采购和资产管理</w:t>
      </w:r>
    </w:p>
    <w:p>
      <w:pPr>
        <w:keepNext w:val="0"/>
        <w:keepLines w:val="0"/>
        <w:widowControl/>
        <w:numPr>
          <w:ilvl w:val="0"/>
          <w:numId w:val="0"/>
        </w:numPr>
        <w:suppressLineNumbers w:val="0"/>
        <w:ind w:leftChars="0"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第二十四条</w:t>
      </w:r>
      <w:r>
        <w:rPr>
          <w:rFonts w:hint="eastAsia" w:ascii="仿宋" w:hAnsi="仿宋" w:eastAsia="仿宋" w:cs="仿宋"/>
          <w:sz w:val="32"/>
          <w:szCs w:val="32"/>
          <w:lang w:val="en-US" w:eastAsia="zh-CN"/>
        </w:rPr>
        <w:t xml:space="preserve">  严格执行《政府采购法》及《政府采购法实施条例》，年度政府集中采购目录内或限额标准以上的采购项目应全部编入年度政府采购预算，并严格执行批复的采购预算。</w:t>
      </w:r>
    </w:p>
    <w:p>
      <w:pPr>
        <w:keepNext w:val="0"/>
        <w:keepLines w:val="0"/>
        <w:widowControl/>
        <w:suppressLineNumbers w:val="0"/>
        <w:ind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第二十五条</w:t>
      </w:r>
      <w:r>
        <w:rPr>
          <w:rFonts w:hint="eastAsia" w:ascii="仿宋" w:hAnsi="仿宋" w:eastAsia="仿宋" w:cs="仿宋"/>
          <w:sz w:val="32"/>
          <w:szCs w:val="32"/>
          <w:lang w:val="en-US" w:eastAsia="zh-CN"/>
        </w:rPr>
        <w:t xml:space="preserve">  政府集中采购目录内的采购项目必须依法实行集中采购。政府集中采购目录外、限额标准以上的的采购项目应实行分散采购。政府集中采购目录外、限额标准以下的的采购项目，不适用政府采购法律法规规定，按单位政府采购管理办法执行。</w:t>
      </w:r>
    </w:p>
    <w:p>
      <w:pPr>
        <w:keepNext w:val="0"/>
        <w:keepLines w:val="0"/>
        <w:widowControl/>
        <w:suppressLineNumbers w:val="0"/>
        <w:ind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第二十六条  </w:t>
      </w:r>
      <w:r>
        <w:rPr>
          <w:rFonts w:hint="eastAsia" w:ascii="仿宋" w:hAnsi="仿宋" w:eastAsia="仿宋" w:cs="仿宋"/>
          <w:sz w:val="32"/>
          <w:szCs w:val="32"/>
          <w:lang w:val="en-US" w:eastAsia="zh-CN"/>
        </w:rPr>
        <w:t>固定资产管理。严格执行市民政局《关于进一步加强固定资产管理工作的通知》，实行统一领导、分级管理、责任到人、物尽其用。</w:t>
      </w:r>
    </w:p>
    <w:p>
      <w:pPr>
        <w:keepNext w:val="0"/>
        <w:keepLines w:val="0"/>
        <w:widowControl/>
        <w:suppressLineNumbers w:val="0"/>
        <w:ind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第二十七条  </w:t>
      </w:r>
      <w:r>
        <w:rPr>
          <w:rFonts w:hint="eastAsia" w:ascii="仿宋" w:hAnsi="仿宋" w:eastAsia="仿宋" w:cs="仿宋"/>
          <w:sz w:val="32"/>
          <w:szCs w:val="32"/>
          <w:lang w:val="en-US" w:eastAsia="zh-CN"/>
        </w:rPr>
        <w:t>往来款项管理。加强应收及暂付款项的管理，严格控制规模。原则上不允许个人借支，特殊情况下经领导批准后借支，应及时归还。加强对应付及暂存款项的管理，不得将应当纳入单位收入管理的款项列入暂存款项。党政办应对往来款项定期清理，并及时催收、结算，不得长期挂账。</w:t>
      </w:r>
    </w:p>
    <w:p>
      <w:pPr>
        <w:keepNext w:val="0"/>
        <w:keepLines w:val="0"/>
        <w:widowControl/>
        <w:suppressLineNumbers w:val="0"/>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除法律法规另有规定外，单位不得举借债务，不得对外提供担保。</w:t>
      </w:r>
    </w:p>
    <w:p>
      <w:pPr>
        <w:keepNext w:val="0"/>
        <w:keepLines w:val="0"/>
        <w:widowControl/>
        <w:suppressLineNumbers w:val="0"/>
        <w:ind w:firstLine="643" w:firstLineChars="200"/>
        <w:jc w:val="both"/>
        <w:rPr>
          <w:rFonts w:hint="eastAsia"/>
        </w:rPr>
      </w:pPr>
      <w:r>
        <w:rPr>
          <w:rFonts w:hint="eastAsia" w:ascii="仿宋" w:hAnsi="仿宋" w:eastAsia="仿宋" w:cs="仿宋"/>
          <w:b/>
          <w:bCs/>
          <w:sz w:val="32"/>
          <w:szCs w:val="32"/>
          <w:lang w:val="en-US" w:eastAsia="zh-CN"/>
        </w:rPr>
        <w:t xml:space="preserve">第二十八条  </w:t>
      </w:r>
      <w:r>
        <w:rPr>
          <w:rFonts w:hint="eastAsia" w:ascii="仿宋" w:hAnsi="仿宋" w:eastAsia="仿宋" w:cs="仿宋"/>
          <w:sz w:val="32"/>
          <w:szCs w:val="32"/>
          <w:lang w:val="en-US" w:eastAsia="zh-CN"/>
        </w:rPr>
        <w:t>人员离职、退休或调离时，应将其保管使用的固定资产交回总务科，其借支款项归还财务科，并办理有关财产交接手续、资金归还手续后，党办才能办理其离职、退休、调出手续。</w:t>
      </w:r>
    </w:p>
    <w:p>
      <w:pPr>
        <w:numPr>
          <w:ilvl w:val="0"/>
          <w:numId w:val="1"/>
        </w:numPr>
        <w:ind w:left="0" w:leftChars="0" w:firstLine="0" w:firstLineChars="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财务监督</w:t>
      </w:r>
    </w:p>
    <w:p>
      <w:pPr>
        <w:numPr>
          <w:ilvl w:val="0"/>
          <w:numId w:val="0"/>
        </w:numPr>
        <w:ind w:leftChars="0"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第二十九条  </w:t>
      </w:r>
      <w:r>
        <w:rPr>
          <w:rFonts w:hint="eastAsia" w:ascii="仿宋" w:hAnsi="仿宋" w:eastAsia="仿宋" w:cs="仿宋"/>
          <w:sz w:val="32"/>
          <w:szCs w:val="32"/>
          <w:lang w:val="en-US" w:eastAsia="zh-CN"/>
        </w:rPr>
        <w:t>党办应对单位财务活动实行监督。财务人员依据国家有关法律法规和财务规章制度，按程序和权限审核报销单据。对不真实、不合法的原始凭证及附件，不予受理；对记载不清楚、不准确、不完整的原始凭证及附件，予以退回，并要求更正、补充。</w:t>
      </w:r>
    </w:p>
    <w:p>
      <w:pPr>
        <w:numPr>
          <w:ilvl w:val="0"/>
          <w:numId w:val="0"/>
        </w:numPr>
        <w:ind w:leftChars="0"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第三十条</w:t>
      </w:r>
      <w:r>
        <w:rPr>
          <w:rFonts w:hint="eastAsia" w:ascii="仿宋" w:hAnsi="仿宋" w:eastAsia="仿宋" w:cs="仿宋"/>
          <w:sz w:val="32"/>
          <w:szCs w:val="32"/>
          <w:lang w:val="en-US" w:eastAsia="zh-CN"/>
        </w:rPr>
        <w:t xml:space="preserve">  财务科定期向院领导报告年度预算执行、财务收支及资金结存情况，发现问题及时处置。</w:t>
      </w:r>
    </w:p>
    <w:p>
      <w:pPr>
        <w:numPr>
          <w:ilvl w:val="0"/>
          <w:numId w:val="0"/>
        </w:numPr>
        <w:ind w:leftChars="0"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第三十一条</w:t>
      </w:r>
      <w:r>
        <w:rPr>
          <w:rFonts w:hint="eastAsia" w:ascii="仿宋" w:hAnsi="仿宋" w:eastAsia="仿宋" w:cs="仿宋"/>
          <w:sz w:val="32"/>
          <w:szCs w:val="32"/>
          <w:lang w:val="en-US" w:eastAsia="zh-CN"/>
        </w:rPr>
        <w:t xml:space="preserve">  加强单位的财务监督。党办要积极配合局机关对单位财务情况进行检查监督，协助局机关每年对单位进行的财务审计，并及时将审计检查结果向院党委会汇报，以提高单位财务管理水平。</w:t>
      </w:r>
    </w:p>
    <w:p>
      <w:pPr>
        <w:numPr>
          <w:ilvl w:val="0"/>
          <w:numId w:val="0"/>
        </w:numPr>
        <w:ind w:leftChars="0"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第三十二条  </w:t>
      </w:r>
      <w:r>
        <w:rPr>
          <w:rFonts w:hint="eastAsia" w:ascii="仿宋" w:hAnsi="仿宋" w:eastAsia="仿宋" w:cs="仿宋"/>
          <w:sz w:val="32"/>
          <w:szCs w:val="32"/>
          <w:lang w:val="en-US" w:eastAsia="zh-CN"/>
        </w:rPr>
        <w:t>单位财务依法接受财政、审计等部门的检查监督。</w:t>
      </w:r>
    </w:p>
    <w:p>
      <w:pPr>
        <w:numPr>
          <w:ilvl w:val="0"/>
          <w:numId w:val="0"/>
        </w:numPr>
        <w:ind w:leftChars="0"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第三十三条</w:t>
      </w:r>
      <w:r>
        <w:rPr>
          <w:rFonts w:hint="eastAsia" w:ascii="仿宋" w:hAnsi="仿宋" w:eastAsia="仿宋" w:cs="仿宋"/>
          <w:sz w:val="32"/>
          <w:szCs w:val="32"/>
          <w:lang w:val="en-US" w:eastAsia="zh-CN"/>
        </w:rPr>
        <w:t xml:space="preserve">  有关人员违反有关法律、法规和财务规章制度的，按照《财政违法行为处罚处分条例》(国务院令第427号)等有关规定进行处理。</w:t>
      </w:r>
    </w:p>
    <w:p>
      <w:pPr>
        <w:jc w:val="center"/>
        <w:rPr>
          <w:rFonts w:hint="eastAsia"/>
        </w:rPr>
      </w:pPr>
      <w:r>
        <w:rPr>
          <w:rFonts w:hint="eastAsia" w:ascii="黑体" w:hAnsi="黑体" w:eastAsia="黑体" w:cs="黑体"/>
          <w:sz w:val="32"/>
          <w:szCs w:val="32"/>
          <w:lang w:val="en-US" w:eastAsia="zh-CN"/>
        </w:rPr>
        <w:t>第十章  附则</w:t>
      </w:r>
    </w:p>
    <w:p>
      <w:pPr>
        <w:keepNext w:val="0"/>
        <w:keepLines w:val="0"/>
        <w:widowControl/>
        <w:suppressLineNumbers w:val="0"/>
        <w:ind w:firstLine="643" w:firstLineChars="200"/>
        <w:jc w:val="lef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第三十四条</w:t>
      </w:r>
      <w:r>
        <w:rPr>
          <w:rFonts w:hint="eastAsia" w:ascii="仿宋" w:hAnsi="仿宋" w:eastAsia="仿宋" w:cs="仿宋"/>
          <w:sz w:val="32"/>
          <w:szCs w:val="32"/>
          <w:lang w:val="en-US" w:eastAsia="zh-CN"/>
        </w:rPr>
        <w:t xml:space="preserve">  本办法与国家有关法律、法规、财务规章制度相抵触的，以国家法律、法规、财</w:t>
      </w:r>
      <w:bookmarkStart w:id="0" w:name="_GoBack"/>
      <w:bookmarkEnd w:id="0"/>
      <w:r>
        <w:rPr>
          <w:rFonts w:hint="eastAsia" w:ascii="仿宋" w:hAnsi="仿宋" w:eastAsia="仿宋" w:cs="仿宋"/>
          <w:sz w:val="32"/>
          <w:szCs w:val="32"/>
          <w:lang w:val="en-US" w:eastAsia="zh-CN"/>
        </w:rPr>
        <w:t>务规章制度为准。单位原有关制度与本办法不一致的，以本办法为准。</w:t>
      </w:r>
    </w:p>
    <w:p>
      <w:pPr>
        <w:keepNext w:val="0"/>
        <w:keepLines w:val="0"/>
        <w:widowControl/>
        <w:suppressLineNumbers w:val="0"/>
        <w:ind w:firstLine="643" w:firstLineChars="200"/>
        <w:jc w:val="lef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第三十五条</w:t>
      </w:r>
      <w:r>
        <w:rPr>
          <w:rFonts w:hint="eastAsia" w:ascii="仿宋" w:hAnsi="仿宋" w:eastAsia="仿宋" w:cs="仿宋"/>
          <w:sz w:val="32"/>
          <w:szCs w:val="32"/>
          <w:lang w:val="en-US" w:eastAsia="zh-CN"/>
        </w:rPr>
        <w:t xml:space="preserve">  本办法由财务科负责解释。</w:t>
      </w:r>
    </w:p>
    <w:p>
      <w:pPr>
        <w:rPr>
          <w:rFonts w:hint="eastAsia"/>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2D5606"/>
    <w:multiLevelType w:val="singleLevel"/>
    <w:tmpl w:val="3B2D5606"/>
    <w:lvl w:ilvl="0" w:tentative="0">
      <w:start w:val="7"/>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976406"/>
    <w:rsid w:val="03E0127A"/>
    <w:rsid w:val="148C0403"/>
    <w:rsid w:val="18E81B80"/>
    <w:rsid w:val="1993233E"/>
    <w:rsid w:val="1C594106"/>
    <w:rsid w:val="1E0C039F"/>
    <w:rsid w:val="32557CF3"/>
    <w:rsid w:val="351B6638"/>
    <w:rsid w:val="371B575B"/>
    <w:rsid w:val="3E1A11E8"/>
    <w:rsid w:val="507A6FB0"/>
    <w:rsid w:val="5E4F0BB3"/>
    <w:rsid w:val="66532B6D"/>
    <w:rsid w:val="77EF7B6C"/>
    <w:rsid w:val="79482A1C"/>
    <w:rsid w:val="7BAD0324"/>
    <w:rsid w:val="7F976406"/>
    <w:rsid w:val="7FA50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59</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2019-04-16T00:26:00Z</dcterms:created>
  <dc:creator>黄子文</dc:creator>
  <cp:lastModifiedBy>user</cp:lastModifiedBy>
  <cp:lastPrinted>2019-04-16T02:38:00Z</cp:lastPrinted>
  <dcterms:modified xsi:type="dcterms:W3CDTF">2022-02-09T02:04:41Z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EA241CC05D154CC0BAFCD412EBC62FA0</vt:lpwstr>
  </property>
</Properties>
</file>