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108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6813B9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F472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w w:val="99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w w:val="99"/>
          <w:kern w:val="0"/>
          <w:sz w:val="44"/>
          <w:szCs w:val="44"/>
          <w:lang w:val="en-US" w:eastAsia="zh-CN"/>
        </w:rPr>
        <w:t>关于确定公布</w:t>
      </w:r>
      <w:r>
        <w:rPr>
          <w:rFonts w:hint="eastAsia" w:ascii="方正小标宋_GBK" w:hAnsi="方正小标宋_GBK" w:eastAsia="方正小标宋_GBK" w:cs="方正小标宋_GBK"/>
          <w:w w:val="99"/>
          <w:kern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方正小标宋简体" w:eastAsia="方正小标宋简体" w:cs="方正小标宋简体"/>
          <w:w w:val="99"/>
          <w:kern w:val="0"/>
          <w:sz w:val="44"/>
          <w:szCs w:val="44"/>
          <w:lang w:val="en-US" w:eastAsia="zh-CN"/>
        </w:rPr>
        <w:t>年黄石市社会救助标准的</w:t>
      </w:r>
    </w:p>
    <w:p w14:paraId="4144C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w w:val="99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w w:val="99"/>
          <w:kern w:val="0"/>
          <w:sz w:val="44"/>
          <w:szCs w:val="44"/>
          <w:lang w:val="en-US" w:eastAsia="zh-CN"/>
        </w:rPr>
        <w:t>通  知</w:t>
      </w:r>
      <w:bookmarkEnd w:id="0"/>
    </w:p>
    <w:p w14:paraId="64D9D071"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75A13D70"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10BB5026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大冶市、阳新县、各区人民政府，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黄石经济技术开发区管委会，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市政府各部门：</w:t>
      </w:r>
    </w:p>
    <w:p w14:paraId="75BAF2D8">
      <w:pPr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为进一步加大民生保障力度，让困难群众共享经济社会发展成果，经市人民政府决定，调整我市城乡居民最低生活保障、特困人员供养、孤儿养育标准，现公布如下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 w14:paraId="70DA3621"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kern w:val="0"/>
          <w:sz w:val="32"/>
          <w:szCs w:val="32"/>
        </w:rPr>
        <w:t>一、城乡</w:t>
      </w:r>
      <w:r>
        <w:rPr>
          <w:rFonts w:hint="eastAsia" w:ascii="Times New Roman" w:hAnsi="黑体" w:eastAsia="黑体" w:cs="黑体"/>
          <w:kern w:val="0"/>
          <w:sz w:val="32"/>
          <w:szCs w:val="32"/>
          <w:lang w:val="en-US" w:eastAsia="zh-CN"/>
        </w:rPr>
        <w:t>居民</w:t>
      </w:r>
      <w:r>
        <w:rPr>
          <w:rFonts w:hint="eastAsia" w:ascii="Times New Roman" w:hAnsi="黑体" w:eastAsia="黑体" w:cs="黑体"/>
          <w:kern w:val="0"/>
          <w:sz w:val="32"/>
          <w:szCs w:val="32"/>
        </w:rPr>
        <w:t>最低生活保障标准</w:t>
      </w:r>
    </w:p>
    <w:p w14:paraId="11880A80">
      <w:pPr>
        <w:widowControl/>
        <w:spacing w:line="580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（一）城市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最低生活保障标准</w:t>
      </w:r>
    </w:p>
    <w:p w14:paraId="5DDD873F">
      <w:pPr>
        <w:widowControl/>
        <w:spacing w:line="58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黄石城区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大冶市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城市最低生活保障标准为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815元/月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；阳新县为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元/月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 w14:paraId="3A5C42B3">
      <w:pPr>
        <w:widowControl/>
        <w:spacing w:line="580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（二）农村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最低生活保障标准</w:t>
      </w:r>
    </w:p>
    <w:p w14:paraId="23F2864B">
      <w:pPr>
        <w:widowControl/>
        <w:spacing w:line="58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黄石城区农村最低生活保障标准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为8220元/年（685元/月）；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大冶市为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8532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元/年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711元/月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；阳新县为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7200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元/年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600元/月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。</w:t>
      </w:r>
    </w:p>
    <w:p w14:paraId="5A65BE84"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kern w:val="0"/>
          <w:sz w:val="32"/>
          <w:szCs w:val="32"/>
        </w:rPr>
        <w:t>二、城乡特困人员</w:t>
      </w:r>
      <w:r>
        <w:rPr>
          <w:rFonts w:hint="eastAsia" w:ascii="Times New Roman" w:hAnsi="黑体" w:eastAsia="黑体" w:cs="黑体"/>
          <w:kern w:val="0"/>
          <w:sz w:val="32"/>
          <w:szCs w:val="32"/>
          <w:lang w:val="en-US" w:eastAsia="zh-CN"/>
        </w:rPr>
        <w:t>救助</w:t>
      </w:r>
      <w:r>
        <w:rPr>
          <w:rFonts w:hint="eastAsia" w:ascii="Times New Roman" w:hAnsi="黑体" w:eastAsia="黑体" w:cs="黑体"/>
          <w:kern w:val="0"/>
          <w:sz w:val="32"/>
          <w:szCs w:val="32"/>
        </w:rPr>
        <w:t>供养标准</w:t>
      </w:r>
    </w:p>
    <w:p w14:paraId="69F596FD">
      <w:pPr>
        <w:widowControl/>
        <w:spacing w:line="580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（一）城市特困人员供养标准</w:t>
      </w:r>
    </w:p>
    <w:p w14:paraId="40E0C07D">
      <w:pPr>
        <w:widowControl/>
        <w:spacing w:line="58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黄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石城区、大冶市城市特困人员供养标准为1630元/月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；阳新县为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元/月。</w:t>
      </w:r>
    </w:p>
    <w:p w14:paraId="77D95B1B">
      <w:pPr>
        <w:widowControl/>
        <w:spacing w:line="580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（二）农村特困人员供养标准</w:t>
      </w:r>
    </w:p>
    <w:p w14:paraId="309CA380">
      <w:pPr>
        <w:widowControl/>
        <w:spacing w:line="58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黄石城区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大冶市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农村特困人员供养标准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为16380元/年（1365元/月）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；阳新县为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12360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元/年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1030元/月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。</w:t>
      </w:r>
    </w:p>
    <w:p w14:paraId="0BA3F938">
      <w:pPr>
        <w:widowControl/>
        <w:spacing w:line="580" w:lineRule="exact"/>
        <w:ind w:firstLine="640" w:firstLineChars="200"/>
        <w:rPr>
          <w:rFonts w:hint="default" w:ascii="楷体_GB2312" w:hAnsi="楷体" w:eastAsia="楷体_GB2312" w:cs="楷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kern w:val="0"/>
          <w:sz w:val="32"/>
          <w:szCs w:val="32"/>
        </w:rPr>
        <w:t>（三）</w:t>
      </w:r>
      <w:r>
        <w:rPr>
          <w:rFonts w:hint="eastAsia" w:ascii="楷体_GB2312" w:hAnsi="楷体" w:eastAsia="楷体_GB2312" w:cs="楷体"/>
          <w:kern w:val="0"/>
          <w:sz w:val="32"/>
          <w:szCs w:val="32"/>
          <w:lang w:val="en-US" w:eastAsia="zh-CN"/>
        </w:rPr>
        <w:t>城乡特困供养人员照料护理标准</w:t>
      </w:r>
    </w:p>
    <w:p w14:paraId="31285933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城乡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特困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供养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人员照料护理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年在岗职工平均工资标准发布后，按相关规定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另行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调整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公布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 w14:paraId="2E416F75"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kern w:val="0"/>
          <w:sz w:val="32"/>
          <w:szCs w:val="32"/>
        </w:rPr>
        <w:t>三、孤儿养育标准</w:t>
      </w:r>
    </w:p>
    <w:p w14:paraId="50A63CF1">
      <w:pPr>
        <w:widowControl/>
        <w:spacing w:line="58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黄石城区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大冶市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社会散居孤儿供养标准为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1630元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阳新县为1605元/月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。</w:t>
      </w:r>
    </w:p>
    <w:p w14:paraId="78D29B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黄石城区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大冶市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福利机构集中供养孤儿标准为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2608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元/月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阳新县为2568元/月。</w:t>
      </w:r>
    </w:p>
    <w:p w14:paraId="32DF40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kern w:val="0"/>
          <w:sz w:val="32"/>
          <w:szCs w:val="32"/>
          <w:lang w:val="en-US" w:eastAsia="zh-CN"/>
        </w:rPr>
        <w:t>四、低保边缘家庭认定标准</w:t>
      </w:r>
    </w:p>
    <w:p w14:paraId="04A207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低保边缘家庭认定标准按照当地低保标准的2倍确定。</w:t>
      </w:r>
    </w:p>
    <w:p w14:paraId="2A2A659F">
      <w:pPr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新标准从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mJiYWExMjBhY2JkNjEzZDM2OTZlZmY0MTNmZGMifQ=="/>
  </w:docVars>
  <w:rsids>
    <w:rsidRoot w:val="7B631508"/>
    <w:rsid w:val="13163F5F"/>
    <w:rsid w:val="194A03A8"/>
    <w:rsid w:val="1BAB04C0"/>
    <w:rsid w:val="1D916391"/>
    <w:rsid w:val="66A55805"/>
    <w:rsid w:val="6BD77295"/>
    <w:rsid w:val="7B6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1038</Characters>
  <Lines>0</Lines>
  <Paragraphs>0</Paragraphs>
  <TotalTime>14</TotalTime>
  <ScaleCrop>false</ScaleCrop>
  <LinksUpToDate>false</LinksUpToDate>
  <CharactersWithSpaces>1041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2024-05-27T09:42:00Z</dcterms:created>
  <dc:creator>ね</dc:creator>
  <cp:lastModifiedBy>杨婧妍</cp:lastModifiedBy>
  <cp:lastPrinted>2024-05-27T10:31:00Z</cp:lastPrinted>
  <dcterms:modified xsi:type="dcterms:W3CDTF">2025-05-29T06:47:46Z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1DB56AD9778C4279A3B9ECEDB1928828_13</vt:lpwstr>
  </property>
  <property fmtid="{D5CDD505-2E9C-101B-9397-08002B2CF9AE}" pid="4" name="KSOTemplateDocerSaveRecord">
    <vt:lpwstr>eyJoZGlkIjoiYjM3YmI1M2I4YzU1OTFkNmZjYWIwMzg4NGQyNzA4YmMiLCJ1c2VySWQiOiI1NDEyMTMxMDIifQ==</vt:lpwstr>
  </property>
</Properties>
</file>